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1008"/>
        <w:gridCol w:w="425"/>
        <w:gridCol w:w="690"/>
        <w:gridCol w:w="418"/>
        <w:gridCol w:w="425"/>
        <w:gridCol w:w="593"/>
        <w:gridCol w:w="709"/>
        <w:gridCol w:w="551"/>
        <w:gridCol w:w="866"/>
        <w:gridCol w:w="713"/>
        <w:gridCol w:w="785"/>
        <w:gridCol w:w="770"/>
        <w:gridCol w:w="1235"/>
        <w:gridCol w:w="526"/>
        <w:gridCol w:w="366"/>
      </w:tblGrid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PODACI O NOVOM DJETETU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Mjesto rođenja: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Kontakt: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MAJKA: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OTAC: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13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Zanimanje: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Zaposlenje: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E-mail: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1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 OSOBITOST UVJETA ŽIVOTA OBITELJI: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1. Obitelj živi u: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kući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stanu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kao podstanari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 s rodbinom</w:t>
            </w:r>
          </w:p>
        </w:tc>
      </w:tr>
      <w:tr w:rsidR="00AF75D6" w:rsidRPr="00AF75D6" w:rsidTr="00AF75D6">
        <w:trPr>
          <w:trHeight w:val="34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2. Dijete živi u: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obiteljskoj zajednici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izvanbračnoj zajednici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sa samohradnim roditeljem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 ostalo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3. Ostali članovi domaćinstva: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4. Braća / sestre: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5. Bolesti u obitelji: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6. Trudnoća po redu: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normalna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rizična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45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7. Stanje djeteta pri produ: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III. RAZVOJNE OSOBITOSTI DJETETA: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zdrastveni status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preboljene bolesti: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kronična stanja (oboljenja):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tabs>
                <w:tab w:val="left" w:pos="484"/>
              </w:tabs>
              <w:spacing w:after="0" w:line="240" w:lineRule="auto"/>
              <w:ind w:left="-1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  <w:t>-h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ospitalizacija: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U kojoj dobi?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Kako dugo?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reakcija na odvajanje: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općenito reakcija na odvajanje: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teškoće u razvoju (kategorizirane):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BIOLOŠKE POTREBE DJETETA: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1. Prehrana: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apetit: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dobar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loš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pretjeran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da li neku hranu odbija i koju: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  <w:t xml:space="preserve"> što najradije jede: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softHyphen/>
              <w:t xml:space="preserve">-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navike pri hranjenju: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1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NE SMIJE JESTI (zdrastveni razlozi):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2. Stolica: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redovita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neredovita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pelene (stalno)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 pelene (povremeno)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e)  samostalno koristi toalet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f)  privikavanje na noćnu posudu počelo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g)  privikavanje na noćnu posudu još nije počelo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3. Potrebe za snom i navike uspavljivanja: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noćni odmor 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dnevni odmor 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način uspavljivanja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ne spava po danu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6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V. PSIHOMOTORNI I SOCIO-EMOCIONALNI RAZVOJ DJETETA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1. Samostalno hodanje od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2. Govor odgovara dobi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3. Moguće teškoće u govoru: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u tretmanu: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4. Procjena motorike: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odgovara dobi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ne odgovara dobi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5. Tko se djetetom uglavnom bavi: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7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6. Prijelazni objekt (predmet ili igračke za koju je dijete posebno vezano):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7. Opažena ponašanje i navike: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škripi zubima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kopa nosić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grize nokte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 siše palac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e)  ritmičko ljuljanje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f)  noćno mokrenje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8. Način izražavanja emocija: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 pretjerana tvrdoglavost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 strahovi ( od čega?)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c)  povučenost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d)  ljubomora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e)  pretjerana plačljivost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f)  agresija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g)  uvredljivost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h)  sramežljivost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9. Emocionalni poremećaji: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10. Koncentracija: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a) odgovara dobi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b) ne odgovara dobi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11. Interakcija s drugom djecom: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12. Interakcija s odraslima: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13. Posebni interesi i sklonosti: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14. Razlog upisa djeteta u vrtić: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DA227B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Prvi dolazak djeteta u vrtić: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Prilagodba: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Dnevno vrijeme boravka djeteta u vrtiću: od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4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VI. PODACI IZ ZDRASTVENE KNJIŽICE: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1. Broj osigurane osobe: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2. Osnova osiguranja: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30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3. Djetetov liječnik: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DA227B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VIII. NAPOMENE </w:t>
            </w: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(Informacije koje je važno znati o djetetu prije / za vrijeme polaska u vrtić):</w:t>
            </w:r>
          </w:p>
        </w:tc>
      </w:tr>
      <w:tr w:rsidR="00AF75D6" w:rsidRPr="00AF75D6" w:rsidTr="00AF75D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42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DA227B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U Bedekovčini,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Potpis roditelja / skrbnika: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F75D6" w:rsidRPr="00AF75D6" w:rsidTr="00AF75D6">
        <w:trPr>
          <w:trHeight w:val="2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D6" w:rsidRPr="00AF75D6" w:rsidRDefault="00AF75D6" w:rsidP="00AF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F75D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F12FA2" w:rsidRDefault="00F12FA2"/>
    <w:sectPr w:rsidR="00F12FA2" w:rsidSect="00DA227B">
      <w:headerReference w:type="default" r:id="rId7"/>
      <w:pgSz w:w="11906" w:h="16838" w:code="9"/>
      <w:pgMar w:top="454" w:right="624" w:bottom="454" w:left="68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57" w:rsidRDefault="000C7157" w:rsidP="00AF75D6">
      <w:pPr>
        <w:spacing w:after="0" w:line="240" w:lineRule="auto"/>
      </w:pPr>
      <w:r>
        <w:separator/>
      </w:r>
    </w:p>
  </w:endnote>
  <w:endnote w:type="continuationSeparator" w:id="1">
    <w:p w:rsidR="000C7157" w:rsidRDefault="000C7157" w:rsidP="00A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57" w:rsidRDefault="000C7157" w:rsidP="00AF75D6">
      <w:pPr>
        <w:spacing w:after="0" w:line="240" w:lineRule="auto"/>
      </w:pPr>
      <w:r>
        <w:separator/>
      </w:r>
    </w:p>
  </w:footnote>
  <w:footnote w:type="continuationSeparator" w:id="1">
    <w:p w:rsidR="000C7157" w:rsidRDefault="000C7157" w:rsidP="00A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D6" w:rsidRDefault="00AF75D6">
    <w:pPr>
      <w:pStyle w:val="Header"/>
      <w:rPr>
        <w:rFonts w:ascii="Calibri" w:eastAsia="Times New Roman" w:hAnsi="Calibri" w:cs="Times New Roman"/>
        <w:color w:val="000000"/>
        <w:lang w:eastAsia="hr-HR"/>
      </w:rPr>
    </w:pPr>
    <w:r>
      <w:rPr>
        <w:rFonts w:ascii="Calibri" w:eastAsia="Times New Roman" w:hAnsi="Calibri" w:cs="Times New Roman"/>
        <w:color w:val="000000"/>
        <w:lang w:eastAsia="hr-HR"/>
      </w:rPr>
      <w:t>Dječji vrtić Bedekovčina</w:t>
    </w:r>
  </w:p>
  <w:p w:rsidR="00AF75D6" w:rsidRDefault="00AF75D6">
    <w:pPr>
      <w:pStyle w:val="Header"/>
    </w:pPr>
    <w:r w:rsidRPr="00AF75D6">
      <w:rPr>
        <w:rFonts w:ascii="Calibri" w:eastAsia="Times New Roman" w:hAnsi="Calibri" w:cs="Times New Roman"/>
        <w:color w:val="000000"/>
        <w:lang w:eastAsia="hr-HR"/>
      </w:rPr>
      <w:t>Lj. Gaja 13, 49221 Bedekovčina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5D6"/>
    <w:rsid w:val="000C7157"/>
    <w:rsid w:val="00692000"/>
    <w:rsid w:val="00AF75D6"/>
    <w:rsid w:val="00DA227B"/>
    <w:rsid w:val="00F1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D6"/>
  </w:style>
  <w:style w:type="paragraph" w:styleId="Footer">
    <w:name w:val="footer"/>
    <w:basedOn w:val="Normal"/>
    <w:link w:val="FooterChar"/>
    <w:uiPriority w:val="99"/>
    <w:semiHidden/>
    <w:unhideWhenUsed/>
    <w:rsid w:val="00AF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5D6"/>
  </w:style>
  <w:style w:type="paragraph" w:styleId="BalloonText">
    <w:name w:val="Balloon Text"/>
    <w:basedOn w:val="Normal"/>
    <w:link w:val="BalloonTextChar"/>
    <w:uiPriority w:val="99"/>
    <w:semiHidden/>
    <w:unhideWhenUsed/>
    <w:rsid w:val="00AF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B9B5-394F-4331-927C-8B08CBAC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</dc:creator>
  <cp:lastModifiedBy>IKom</cp:lastModifiedBy>
  <cp:revision>2</cp:revision>
  <dcterms:created xsi:type="dcterms:W3CDTF">2015-12-02T18:29:00Z</dcterms:created>
  <dcterms:modified xsi:type="dcterms:W3CDTF">2015-12-02T18:29:00Z</dcterms:modified>
</cp:coreProperties>
</file>